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23F62" w14:textId="349F4A8A" w:rsidR="00E60184" w:rsidRDefault="00E60184" w:rsidP="00E60184">
      <w:pPr>
        <w:jc w:val="right"/>
      </w:pPr>
      <w:r>
        <w:t>2021-05-16</w:t>
      </w:r>
    </w:p>
    <w:p w14:paraId="5DC688E9" w14:textId="77777777" w:rsidR="00E60184" w:rsidRDefault="00E60184" w:rsidP="00E60184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Trivselregler i Brf Norrgärdet</w:t>
      </w:r>
    </w:p>
    <w:p w14:paraId="247F4B95" w14:textId="77777777" w:rsidR="00E60184" w:rsidRDefault="00E60184" w:rsidP="00E60184">
      <w:pPr>
        <w:jc w:val="center"/>
        <w:rPr>
          <w:sz w:val="28"/>
          <w:szCs w:val="28"/>
          <w:u w:val="single"/>
        </w:rPr>
      </w:pPr>
    </w:p>
    <w:p w14:paraId="42834D0C" w14:textId="77777777" w:rsidR="00E60184" w:rsidRDefault="00E60184" w:rsidP="00E60184">
      <w:pPr>
        <w:pStyle w:val="Liststycke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Vårda lägenheten väl och behandla föreningens gemensamma egendom på samma sätt.</w:t>
      </w:r>
    </w:p>
    <w:p w14:paraId="422FAEDC" w14:textId="77777777" w:rsidR="00E60184" w:rsidRDefault="00E60184" w:rsidP="00E60184">
      <w:pPr>
        <w:pStyle w:val="Liststycke"/>
        <w:numPr>
          <w:ilvl w:val="0"/>
          <w:numId w:val="15"/>
        </w:numPr>
        <w:rPr>
          <w:sz w:val="24"/>
          <w:szCs w:val="24"/>
        </w:rPr>
      </w:pPr>
      <w:r>
        <w:rPr>
          <w:b/>
          <w:sz w:val="24"/>
          <w:szCs w:val="24"/>
        </w:rPr>
        <w:t>Anmäl</w:t>
      </w:r>
      <w:r>
        <w:rPr>
          <w:sz w:val="24"/>
          <w:szCs w:val="24"/>
        </w:rPr>
        <w:t xml:space="preserve"> fel på dörrar, tvättmaskiner mm. omgående till styrelsen så det kan åtgärdas. Boendekostnaderna blir lägre om alla är varsamma. Vid stopp i avlopp kontakta Magnus Larsson 070-188 37 89 eller Bo Halvardsson 070-570 58 27.</w:t>
      </w:r>
    </w:p>
    <w:p w14:paraId="3A53FE2C" w14:textId="77777777" w:rsidR="00E60184" w:rsidRDefault="00E60184" w:rsidP="00E60184">
      <w:pPr>
        <w:pStyle w:val="Liststycke"/>
        <w:numPr>
          <w:ilvl w:val="0"/>
          <w:numId w:val="15"/>
        </w:numPr>
        <w:rPr>
          <w:sz w:val="24"/>
          <w:szCs w:val="24"/>
        </w:rPr>
      </w:pPr>
      <w:r>
        <w:rPr>
          <w:b/>
          <w:sz w:val="24"/>
          <w:szCs w:val="24"/>
        </w:rPr>
        <w:t>Visa hänsyn</w:t>
      </w:r>
      <w:r>
        <w:rPr>
          <w:sz w:val="24"/>
          <w:szCs w:val="24"/>
        </w:rPr>
        <w:t xml:space="preserve"> till dina grannar. Låt musik </w:t>
      </w:r>
      <w:proofErr w:type="gramStart"/>
      <w:r>
        <w:rPr>
          <w:sz w:val="24"/>
          <w:szCs w:val="24"/>
        </w:rPr>
        <w:t>etc.</w:t>
      </w:r>
      <w:proofErr w:type="gramEnd"/>
      <w:r>
        <w:rPr>
          <w:sz w:val="24"/>
          <w:szCs w:val="24"/>
        </w:rPr>
        <w:t xml:space="preserve"> vara en angelägenhet bara för dig och dina gäster. Visa speciell hänsyn efter 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 xml:space="preserve"> 22.00. Sätt gärna upp ett meddelande i trappen om ni planerar att ha en fest, så era grannar vet om det i förväg. </w:t>
      </w:r>
    </w:p>
    <w:p w14:paraId="434AA611" w14:textId="77777777" w:rsidR="00E60184" w:rsidRDefault="00E60184" w:rsidP="00E60184">
      <w:pPr>
        <w:pStyle w:val="Liststycke"/>
        <w:numPr>
          <w:ilvl w:val="0"/>
          <w:numId w:val="15"/>
        </w:numPr>
        <w:rPr>
          <w:sz w:val="24"/>
          <w:szCs w:val="24"/>
        </w:rPr>
      </w:pPr>
      <w:r>
        <w:rPr>
          <w:b/>
          <w:sz w:val="24"/>
          <w:szCs w:val="24"/>
        </w:rPr>
        <w:t>Tänk på att det är väldigt lyhört i våra hus, ditt golv är någon annans tak.</w:t>
      </w:r>
      <w:r>
        <w:rPr>
          <w:sz w:val="24"/>
          <w:szCs w:val="24"/>
        </w:rPr>
        <w:t xml:space="preserve"> Det kan upplevas störande med höga ljud och dunsar/smällar som </w:t>
      </w:r>
      <w:proofErr w:type="gramStart"/>
      <w:r>
        <w:rPr>
          <w:sz w:val="24"/>
          <w:szCs w:val="24"/>
        </w:rPr>
        <w:t>t ex</w:t>
      </w:r>
      <w:proofErr w:type="gramEnd"/>
      <w:r>
        <w:rPr>
          <w:sz w:val="24"/>
          <w:szCs w:val="24"/>
        </w:rPr>
        <w:t xml:space="preserve"> städning eller springande barn. För allas trevnad undvik göromål som medför oljud efter 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 xml:space="preserve"> 20.00 på kvällarna. </w:t>
      </w:r>
    </w:p>
    <w:p w14:paraId="21D1A9FA" w14:textId="77777777" w:rsidR="00E60184" w:rsidRDefault="00E60184" w:rsidP="00E60184">
      <w:pPr>
        <w:pStyle w:val="Liststycke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Det är inte tillåtet att skaka eller piska mattor eller dylikt från balkongen.</w:t>
      </w:r>
    </w:p>
    <w:p w14:paraId="0372A075" w14:textId="77777777" w:rsidR="00E60184" w:rsidRDefault="00E60184" w:rsidP="00E60184">
      <w:pPr>
        <w:pStyle w:val="Liststycke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Mata inte fåglar eller andra djur från din lägenhet, det smutsar ner och drar till sig skadedjur. </w:t>
      </w:r>
    </w:p>
    <w:p w14:paraId="5F826AAA" w14:textId="77777777" w:rsidR="00E60184" w:rsidRDefault="00E60184" w:rsidP="00E60184">
      <w:pPr>
        <w:pStyle w:val="Liststycke"/>
        <w:numPr>
          <w:ilvl w:val="0"/>
          <w:numId w:val="15"/>
        </w:numPr>
        <w:rPr>
          <w:sz w:val="24"/>
          <w:szCs w:val="24"/>
        </w:rPr>
      </w:pPr>
      <w:r>
        <w:rPr>
          <w:b/>
          <w:sz w:val="24"/>
          <w:szCs w:val="24"/>
        </w:rPr>
        <w:t>Stå inte och rök</w:t>
      </w:r>
      <w:r>
        <w:rPr>
          <w:sz w:val="24"/>
          <w:szCs w:val="24"/>
        </w:rPr>
        <w:t xml:space="preserve"> utanför porten eller nedanför fönster, utan tänk på dina grannar. Likaså visa hänsyn med rökning på balkongen.</w:t>
      </w:r>
    </w:p>
    <w:p w14:paraId="2942E482" w14:textId="77777777" w:rsidR="00E60184" w:rsidRDefault="00E60184" w:rsidP="00E60184">
      <w:pPr>
        <w:pStyle w:val="Liststycke"/>
        <w:numPr>
          <w:ilvl w:val="0"/>
          <w:numId w:val="15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Det är inte tillåtet att borra eller göra åverkan i den nya delen av balkongen. </w:t>
      </w:r>
      <w:r>
        <w:rPr>
          <w:bCs/>
          <w:sz w:val="24"/>
          <w:szCs w:val="24"/>
        </w:rPr>
        <w:t>Du/ni får endast sätta upp saker genom att borra i den gamla delen.</w:t>
      </w:r>
      <w:r>
        <w:rPr>
          <w:sz w:val="24"/>
          <w:szCs w:val="24"/>
        </w:rPr>
        <w:t xml:space="preserve"> </w:t>
      </w:r>
    </w:p>
    <w:p w14:paraId="06452686" w14:textId="77777777" w:rsidR="00E60184" w:rsidRDefault="00E60184" w:rsidP="00E60184">
      <w:pPr>
        <w:pStyle w:val="Liststycke"/>
        <w:numPr>
          <w:ilvl w:val="0"/>
          <w:numId w:val="15"/>
        </w:numPr>
        <w:rPr>
          <w:sz w:val="24"/>
          <w:szCs w:val="24"/>
        </w:rPr>
      </w:pPr>
      <w:r>
        <w:rPr>
          <w:b/>
          <w:sz w:val="24"/>
          <w:szCs w:val="24"/>
        </w:rPr>
        <w:t>Rökförbud</w:t>
      </w:r>
      <w:r>
        <w:rPr>
          <w:sz w:val="24"/>
          <w:szCs w:val="24"/>
        </w:rPr>
        <w:t xml:space="preserve"> gäller i alla våra gemensamma utrymmen som </w:t>
      </w:r>
      <w:r>
        <w:rPr>
          <w:b/>
          <w:sz w:val="24"/>
          <w:szCs w:val="24"/>
        </w:rPr>
        <w:t>trappuppgångar, källargångar, tvättstugan och i lekparkerna ute på gården.</w:t>
      </w:r>
      <w:r>
        <w:rPr>
          <w:sz w:val="24"/>
          <w:szCs w:val="24"/>
        </w:rPr>
        <w:t xml:space="preserve">  </w:t>
      </w:r>
    </w:p>
    <w:p w14:paraId="25E3873F" w14:textId="77777777" w:rsidR="00E60184" w:rsidRDefault="00E60184" w:rsidP="00E60184">
      <w:pPr>
        <w:pStyle w:val="Liststycke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Det är inte tillåtet att placera ut dörrmattor, cyklar, kickbikes </w:t>
      </w:r>
      <w:proofErr w:type="gramStart"/>
      <w:r>
        <w:rPr>
          <w:sz w:val="24"/>
          <w:szCs w:val="24"/>
        </w:rPr>
        <w:t>etc.</w:t>
      </w:r>
      <w:proofErr w:type="gramEnd"/>
      <w:r>
        <w:rPr>
          <w:sz w:val="24"/>
          <w:szCs w:val="24"/>
        </w:rPr>
        <w:t xml:space="preserve"> i trappuppgångarna. Det försvårar för lokalvårdarna men kan också vara ett hinder vid brand. Barnvagnar och rullatorer får stå under trappen längst ner i portarna, förutsatt att de inte står i vägen. </w:t>
      </w:r>
    </w:p>
    <w:p w14:paraId="24C847F1" w14:textId="77777777" w:rsidR="00E60184" w:rsidRDefault="00E60184" w:rsidP="00E60184">
      <w:pPr>
        <w:pStyle w:val="Liststycke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Låt inte soppåsar stå i trappuppgången utan gå ner och kasta soporna vid sophanteringen. </w:t>
      </w:r>
      <w:r>
        <w:rPr>
          <w:b/>
          <w:sz w:val="24"/>
          <w:szCs w:val="24"/>
        </w:rPr>
        <w:t>Viktigt att vi alla hjälps åt med att sortera matavfall och brännbara sopor för sig</w:t>
      </w:r>
      <w:r>
        <w:rPr>
          <w:sz w:val="24"/>
          <w:szCs w:val="24"/>
        </w:rPr>
        <w:t xml:space="preserve">. Källsortera gärna även plast, papper, metall och tidningar och lämna vid någon av sopsorteringsstationerna.  </w:t>
      </w:r>
    </w:p>
    <w:p w14:paraId="327CAA0A" w14:textId="77777777" w:rsidR="00E60184" w:rsidRDefault="00E60184" w:rsidP="00E60184">
      <w:pPr>
        <w:pStyle w:val="Liststycke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För allas trevnad städa tvättstugan efter dig. Se särskilda ordningsregler på dörrarna till tvättstugan, torkrummet och mangelrummet. </w:t>
      </w:r>
    </w:p>
    <w:p w14:paraId="73941207" w14:textId="77777777" w:rsidR="00E60184" w:rsidRDefault="00E60184" w:rsidP="00E60184">
      <w:pPr>
        <w:pStyle w:val="Liststycke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Ska du utföra störande arbeten i lägenheten som </w:t>
      </w:r>
      <w:proofErr w:type="gramStart"/>
      <w:r>
        <w:rPr>
          <w:sz w:val="24"/>
          <w:szCs w:val="24"/>
        </w:rPr>
        <w:t>t ex</w:t>
      </w:r>
      <w:proofErr w:type="gramEnd"/>
      <w:r>
        <w:rPr>
          <w:sz w:val="24"/>
          <w:szCs w:val="24"/>
        </w:rPr>
        <w:t xml:space="preserve"> borrning, slipning eller snickeriarbeten, </w:t>
      </w:r>
      <w:r>
        <w:rPr>
          <w:b/>
          <w:sz w:val="24"/>
          <w:szCs w:val="24"/>
        </w:rPr>
        <w:t>tänk på grannarna</w:t>
      </w:r>
      <w:r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Störande arbeten accepteras endast på vardagar 08.00-18.30 och på helger 10.00–16.00. </w:t>
      </w:r>
      <w:r>
        <w:rPr>
          <w:sz w:val="24"/>
          <w:szCs w:val="24"/>
        </w:rPr>
        <w:t xml:space="preserve">Meddela gärna i förväg genom anslag nere i porten. </w:t>
      </w:r>
    </w:p>
    <w:p w14:paraId="128492ED" w14:textId="1D21BCC4" w:rsidR="00E60184" w:rsidRDefault="00E60184" w:rsidP="00E60184">
      <w:pPr>
        <w:pStyle w:val="Liststycke"/>
        <w:numPr>
          <w:ilvl w:val="0"/>
          <w:numId w:val="15"/>
        </w:numPr>
        <w:rPr>
          <w:sz w:val="28"/>
          <w:szCs w:val="28"/>
        </w:rPr>
      </w:pPr>
      <w:r>
        <w:rPr>
          <w:sz w:val="24"/>
          <w:szCs w:val="24"/>
        </w:rPr>
        <w:t xml:space="preserve">Ytterdörren, porten, ska hållas stängd. </w:t>
      </w:r>
      <w:r>
        <w:rPr>
          <w:b/>
          <w:sz w:val="24"/>
          <w:szCs w:val="24"/>
        </w:rPr>
        <w:t xml:space="preserve">Behöver du ställa upp den så är det viktigt att porten stängs när du är klar. </w:t>
      </w:r>
      <w:r>
        <w:rPr>
          <w:sz w:val="24"/>
          <w:szCs w:val="24"/>
        </w:rPr>
        <w:t>Mellan 06.00-22.00 fungerar det att öppna porten med portkoden, däremellan behövs nyckel för att komma in</w:t>
      </w:r>
      <w:r>
        <w:rPr>
          <w:sz w:val="28"/>
          <w:szCs w:val="28"/>
        </w:rPr>
        <w:t xml:space="preserve">. </w:t>
      </w:r>
    </w:p>
    <w:p w14:paraId="325373A9" w14:textId="0149E5EB" w:rsidR="00466210" w:rsidRDefault="00E32F3C" w:rsidP="00E60184">
      <w:pPr>
        <w:pStyle w:val="Liststycke"/>
        <w:numPr>
          <w:ilvl w:val="0"/>
          <w:numId w:val="15"/>
        </w:numPr>
        <w:rPr>
          <w:sz w:val="28"/>
          <w:szCs w:val="28"/>
        </w:rPr>
      </w:pPr>
      <w:r>
        <w:rPr>
          <w:sz w:val="24"/>
          <w:szCs w:val="24"/>
        </w:rPr>
        <w:lastRenderedPageBreak/>
        <w:t>Sätte</w:t>
      </w:r>
      <w:r w:rsidR="00D76AAE">
        <w:rPr>
          <w:sz w:val="24"/>
          <w:szCs w:val="24"/>
        </w:rPr>
        <w:t>r du/ni sätta upp belysning på balkongen kring jul</w:t>
      </w:r>
      <w:r>
        <w:rPr>
          <w:sz w:val="24"/>
          <w:szCs w:val="24"/>
        </w:rPr>
        <w:t xml:space="preserve">, </w:t>
      </w:r>
      <w:r w:rsidRPr="00C37931">
        <w:rPr>
          <w:b/>
          <w:bCs/>
          <w:sz w:val="24"/>
          <w:szCs w:val="24"/>
        </w:rPr>
        <w:t>tänk på</w:t>
      </w:r>
      <w:r>
        <w:rPr>
          <w:sz w:val="24"/>
          <w:szCs w:val="24"/>
        </w:rPr>
        <w:t xml:space="preserve"> att blinkande ljusslingor </w:t>
      </w:r>
      <w:r w:rsidR="00C37931">
        <w:rPr>
          <w:sz w:val="24"/>
          <w:szCs w:val="24"/>
        </w:rPr>
        <w:t xml:space="preserve">och ljusslingor som lyser starkt </w:t>
      </w:r>
      <w:r>
        <w:rPr>
          <w:sz w:val="24"/>
          <w:szCs w:val="24"/>
        </w:rPr>
        <w:t>kan störa din gra</w:t>
      </w:r>
      <w:r w:rsidR="00CE0CFB">
        <w:rPr>
          <w:sz w:val="24"/>
          <w:szCs w:val="24"/>
        </w:rPr>
        <w:t>nne</w:t>
      </w:r>
      <w:r w:rsidR="00292B4D">
        <w:rPr>
          <w:sz w:val="24"/>
          <w:szCs w:val="24"/>
        </w:rPr>
        <w:t xml:space="preserve">. </w:t>
      </w:r>
    </w:p>
    <w:p w14:paraId="030555A9" w14:textId="77777777" w:rsidR="00E60184" w:rsidRDefault="00E60184" w:rsidP="00E60184">
      <w:pPr>
        <w:pStyle w:val="Liststycke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Det är </w:t>
      </w:r>
      <w:r>
        <w:rPr>
          <w:b/>
          <w:bCs/>
          <w:sz w:val="24"/>
          <w:szCs w:val="24"/>
        </w:rPr>
        <w:t>inte</w:t>
      </w:r>
      <w:r>
        <w:rPr>
          <w:sz w:val="24"/>
          <w:szCs w:val="24"/>
        </w:rPr>
        <w:t xml:space="preserve"> tillåtet att använda hyrda parkeringsplatser till att ställa upp avställda bilar på. </w:t>
      </w:r>
    </w:p>
    <w:p w14:paraId="7EB3D369" w14:textId="77777777" w:rsidR="00E60184" w:rsidRDefault="00E60184" w:rsidP="00E60184">
      <w:pPr>
        <w:pStyle w:val="Liststycke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Om du/ni funderar på att sätta ett AC-aggregat i lägenheten, var vänlig kontakta styrelsen. </w:t>
      </w:r>
    </w:p>
    <w:p w14:paraId="53C26AFE" w14:textId="77777777" w:rsidR="00E60184" w:rsidRDefault="00E60184" w:rsidP="00E60184">
      <w:pPr>
        <w:pStyle w:val="Liststycke"/>
        <w:numPr>
          <w:ilvl w:val="0"/>
          <w:numId w:val="15"/>
        </w:numPr>
        <w:rPr>
          <w:sz w:val="28"/>
          <w:szCs w:val="28"/>
        </w:rPr>
      </w:pPr>
      <w:r>
        <w:rPr>
          <w:sz w:val="24"/>
          <w:szCs w:val="24"/>
        </w:rPr>
        <w:t xml:space="preserve">Håll dig uppdaterad om vad som händer i bostadsrättsföreningen genom att titta på hemsidan lite nu och då. </w:t>
      </w:r>
    </w:p>
    <w:p w14:paraId="648F68D0" w14:textId="77777777" w:rsidR="00E60184" w:rsidRDefault="00E60184" w:rsidP="00E60184">
      <w:pPr>
        <w:pStyle w:val="Liststycke"/>
        <w:rPr>
          <w:sz w:val="28"/>
          <w:szCs w:val="28"/>
        </w:rPr>
      </w:pPr>
    </w:p>
    <w:p w14:paraId="53C17765" w14:textId="77777777" w:rsidR="00F41AF7" w:rsidRPr="0043673D" w:rsidRDefault="00F41AF7" w:rsidP="0043673D"/>
    <w:sectPr w:rsidR="00F41AF7" w:rsidRPr="0043673D" w:rsidSect="008A59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9672E6" w14:textId="77777777" w:rsidR="0036537F" w:rsidRDefault="0036537F" w:rsidP="00E60184">
      <w:pPr>
        <w:spacing w:after="0" w:line="240" w:lineRule="auto"/>
      </w:pPr>
      <w:r>
        <w:separator/>
      </w:r>
    </w:p>
  </w:endnote>
  <w:endnote w:type="continuationSeparator" w:id="0">
    <w:p w14:paraId="46A2A82A" w14:textId="77777777" w:rsidR="0036537F" w:rsidRDefault="0036537F" w:rsidP="00E60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6B5AF" w14:textId="77777777" w:rsidR="00E60184" w:rsidRDefault="00E6018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AB0D4" w14:textId="77777777" w:rsidR="00E60184" w:rsidRDefault="00E60184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8111C" w14:textId="77777777" w:rsidR="00E60184" w:rsidRDefault="00E6018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86513C" w14:textId="77777777" w:rsidR="0036537F" w:rsidRDefault="0036537F" w:rsidP="00E60184">
      <w:pPr>
        <w:spacing w:after="0" w:line="240" w:lineRule="auto"/>
      </w:pPr>
      <w:r>
        <w:separator/>
      </w:r>
    </w:p>
  </w:footnote>
  <w:footnote w:type="continuationSeparator" w:id="0">
    <w:p w14:paraId="36B3EDB7" w14:textId="77777777" w:rsidR="0036537F" w:rsidRDefault="0036537F" w:rsidP="00E60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833B1" w14:textId="77777777" w:rsidR="00E60184" w:rsidRDefault="00E6018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CBC22" w14:textId="77777777" w:rsidR="00E60184" w:rsidRDefault="00E60184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4F8DD" w14:textId="77777777" w:rsidR="00E60184" w:rsidRDefault="00E6018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60EA7D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303E03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1692ACA"/>
    <w:multiLevelType w:val="multilevel"/>
    <w:tmpl w:val="9266FADE"/>
    <w:styleLink w:val="Listformatnumreradlista"/>
    <w:lvl w:ilvl="0">
      <w:start w:val="1"/>
      <w:numFmt w:val="decimal"/>
      <w:pStyle w:val="Numreradlista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4" w:hanging="5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1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3FD5E8D"/>
    <w:multiLevelType w:val="multilevel"/>
    <w:tmpl w:val="14B6FF48"/>
    <w:styleLink w:val="Listformatpunktlista"/>
    <w:lvl w:ilvl="0">
      <w:start w:val="1"/>
      <w:numFmt w:val="bullet"/>
      <w:pStyle w:val="Punktlista"/>
      <w:lvlText w:val=""/>
      <w:lvlJc w:val="left"/>
      <w:pPr>
        <w:ind w:left="720" w:hanging="36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"/>
      <w:lvlJc w:val="left"/>
      <w:pPr>
        <w:ind w:left="1440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97" w:hanging="35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7D7708C"/>
    <w:multiLevelType w:val="hybridMultilevel"/>
    <w:tmpl w:val="E0E8A5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2"/>
  </w:num>
  <w:num w:numId="8">
    <w:abstractNumId w:val="3"/>
  </w:num>
  <w:num w:numId="9">
    <w:abstractNumId w:val="2"/>
  </w:num>
  <w:num w:numId="10">
    <w:abstractNumId w:val="3"/>
  </w:num>
  <w:num w:numId="11">
    <w:abstractNumId w:val="2"/>
  </w:num>
  <w:num w:numId="12">
    <w:abstractNumId w:val="3"/>
  </w:num>
  <w:num w:numId="13">
    <w:abstractNumId w:val="2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184"/>
    <w:rsid w:val="0012454F"/>
    <w:rsid w:val="002377A5"/>
    <w:rsid w:val="00292B4D"/>
    <w:rsid w:val="002B4377"/>
    <w:rsid w:val="003330C1"/>
    <w:rsid w:val="0036537F"/>
    <w:rsid w:val="0038222B"/>
    <w:rsid w:val="0043673D"/>
    <w:rsid w:val="00466210"/>
    <w:rsid w:val="005511DF"/>
    <w:rsid w:val="006A478F"/>
    <w:rsid w:val="006F35E9"/>
    <w:rsid w:val="00713D7D"/>
    <w:rsid w:val="00724DAC"/>
    <w:rsid w:val="008268D3"/>
    <w:rsid w:val="008A59FD"/>
    <w:rsid w:val="00A22752"/>
    <w:rsid w:val="00AB301D"/>
    <w:rsid w:val="00C37931"/>
    <w:rsid w:val="00C9210D"/>
    <w:rsid w:val="00CE0CFB"/>
    <w:rsid w:val="00D76AAE"/>
    <w:rsid w:val="00E32F3C"/>
    <w:rsid w:val="00E60184"/>
    <w:rsid w:val="00F21F11"/>
    <w:rsid w:val="00F4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51EF7"/>
  <w15:chartTrackingRefBased/>
  <w15:docId w15:val="{5A4E36DE-39FC-4F36-8835-731F05E56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184"/>
    <w:pPr>
      <w:spacing w:line="256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6A478F"/>
    <w:pPr>
      <w:keepNext/>
      <w:keepLines/>
      <w:spacing w:before="240" w:after="120" w:line="440" w:lineRule="atLeast"/>
      <w:outlineLvl w:val="0"/>
    </w:pPr>
    <w:rPr>
      <w:rFonts w:asciiTheme="majorHAnsi" w:eastAsiaTheme="majorEastAsia" w:hAnsiTheme="majorHAnsi" w:cstheme="majorBidi"/>
      <w:color w:val="253151" w:themeColor="accent1"/>
      <w:sz w:val="40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A478F"/>
    <w:pPr>
      <w:keepNext/>
      <w:keepLines/>
      <w:spacing w:before="180" w:after="60" w:line="320" w:lineRule="atLeast"/>
      <w:outlineLvl w:val="1"/>
    </w:pPr>
    <w:rPr>
      <w:rFonts w:asciiTheme="majorHAnsi" w:eastAsiaTheme="majorEastAsia" w:hAnsiTheme="majorHAnsi" w:cstheme="majorBidi"/>
      <w:color w:val="253151" w:themeColor="accent1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6A478F"/>
    <w:pPr>
      <w:keepNext/>
      <w:keepLines/>
      <w:spacing w:before="180" w:after="60"/>
      <w:outlineLvl w:val="2"/>
    </w:pPr>
    <w:rPr>
      <w:rFonts w:asciiTheme="majorHAnsi" w:eastAsiaTheme="majorEastAsia" w:hAnsiTheme="majorHAnsi" w:cstheme="majorBidi"/>
      <w:b/>
      <w:color w:val="253151" w:themeColor="accent1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6A47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53151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A478F"/>
    <w:rPr>
      <w:rFonts w:asciiTheme="majorHAnsi" w:eastAsiaTheme="majorEastAsia" w:hAnsiTheme="majorHAnsi" w:cstheme="majorBidi"/>
      <w:color w:val="253151" w:themeColor="accent1"/>
      <w:sz w:val="40"/>
      <w:szCs w:val="32"/>
    </w:rPr>
  </w:style>
  <w:style w:type="paragraph" w:customStyle="1" w:styleId="Adress">
    <w:name w:val="Adress"/>
    <w:qFormat/>
    <w:rsid w:val="006A478F"/>
    <w:pPr>
      <w:spacing w:before="40"/>
    </w:pPr>
    <w:rPr>
      <w:sz w:val="20"/>
    </w:rPr>
  </w:style>
  <w:style w:type="numbering" w:customStyle="1" w:styleId="Listformatnumreradlista">
    <w:name w:val="Listformat numrerad lista"/>
    <w:uiPriority w:val="99"/>
    <w:rsid w:val="006A478F"/>
    <w:pPr>
      <w:numPr>
        <w:numId w:val="1"/>
      </w:numPr>
    </w:pPr>
  </w:style>
  <w:style w:type="numbering" w:customStyle="1" w:styleId="Listformatpunktlista">
    <w:name w:val="Listformat punktlista"/>
    <w:uiPriority w:val="99"/>
    <w:rsid w:val="006A478F"/>
    <w:pPr>
      <w:numPr>
        <w:numId w:val="2"/>
      </w:numPr>
    </w:pPr>
  </w:style>
  <w:style w:type="paragraph" w:styleId="Numreradlista">
    <w:name w:val="List Number"/>
    <w:basedOn w:val="Normal"/>
    <w:uiPriority w:val="99"/>
    <w:qFormat/>
    <w:rsid w:val="006A478F"/>
    <w:pPr>
      <w:numPr>
        <w:numId w:val="13"/>
      </w:numPr>
      <w:spacing w:after="180" w:line="260" w:lineRule="atLeast"/>
      <w:contextualSpacing/>
    </w:pPr>
  </w:style>
  <w:style w:type="paragraph" w:styleId="Punktlista">
    <w:name w:val="List Bullet"/>
    <w:basedOn w:val="Normal"/>
    <w:uiPriority w:val="99"/>
    <w:unhideWhenUsed/>
    <w:qFormat/>
    <w:rsid w:val="006A478F"/>
    <w:pPr>
      <w:numPr>
        <w:numId w:val="14"/>
      </w:numPr>
      <w:spacing w:after="180" w:line="260" w:lineRule="atLeast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6A478F"/>
    <w:rPr>
      <w:rFonts w:asciiTheme="majorHAnsi" w:eastAsiaTheme="majorEastAsia" w:hAnsiTheme="majorHAnsi" w:cstheme="majorBidi"/>
      <w:color w:val="253151" w:themeColor="accent1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6A478F"/>
    <w:rPr>
      <w:rFonts w:asciiTheme="majorHAnsi" w:eastAsiaTheme="majorEastAsia" w:hAnsiTheme="majorHAnsi" w:cstheme="majorBidi"/>
      <w:b/>
      <w:color w:val="253151" w:themeColor="accent1"/>
      <w:sz w:val="20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6A478F"/>
    <w:rPr>
      <w:rFonts w:asciiTheme="majorHAnsi" w:eastAsiaTheme="majorEastAsia" w:hAnsiTheme="majorHAnsi" w:cstheme="majorBidi"/>
      <w:i/>
      <w:iCs/>
      <w:color w:val="253151" w:themeColor="accent1"/>
      <w:sz w:val="20"/>
    </w:rPr>
  </w:style>
  <w:style w:type="paragraph" w:styleId="Sidfot">
    <w:name w:val="footer"/>
    <w:basedOn w:val="Normal"/>
    <w:link w:val="SidfotChar"/>
    <w:uiPriority w:val="99"/>
    <w:unhideWhenUsed/>
    <w:rsid w:val="006A478F"/>
    <w:pPr>
      <w:tabs>
        <w:tab w:val="center" w:pos="4536"/>
        <w:tab w:val="right" w:pos="9072"/>
      </w:tabs>
      <w:spacing w:line="264" w:lineRule="auto"/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6A478F"/>
    <w:rPr>
      <w:sz w:val="16"/>
    </w:rPr>
  </w:style>
  <w:style w:type="paragraph" w:styleId="Sidhuvud">
    <w:name w:val="header"/>
    <w:basedOn w:val="Normal"/>
    <w:link w:val="SidhuvudChar"/>
    <w:uiPriority w:val="99"/>
    <w:unhideWhenUsed/>
    <w:rsid w:val="006A478F"/>
    <w:pPr>
      <w:tabs>
        <w:tab w:val="center" w:pos="4536"/>
        <w:tab w:val="right" w:pos="9072"/>
      </w:tabs>
      <w:spacing w:line="276" w:lineRule="auto"/>
    </w:pPr>
    <w:rPr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6A478F"/>
    <w:rPr>
      <w:sz w:val="16"/>
    </w:rPr>
  </w:style>
  <w:style w:type="paragraph" w:customStyle="1" w:styleId="SidhuvudVersal">
    <w:name w:val="SidhuvudVersal"/>
    <w:basedOn w:val="Sidhuvud"/>
    <w:qFormat/>
    <w:rsid w:val="006A478F"/>
    <w:pPr>
      <w:spacing w:after="120"/>
    </w:pPr>
    <w:rPr>
      <w:b/>
      <w:caps/>
    </w:rPr>
  </w:style>
  <w:style w:type="paragraph" w:styleId="Liststycke">
    <w:name w:val="List Paragraph"/>
    <w:basedOn w:val="Normal"/>
    <w:uiPriority w:val="34"/>
    <w:qFormat/>
    <w:rsid w:val="00E60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0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Norrtälje Liggande skärm mall ">
  <a:themeElements>
    <a:clrScheme name="Norrtälje grö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53151"/>
      </a:accent1>
      <a:accent2>
        <a:srgbClr val="AEBD15"/>
      </a:accent2>
      <a:accent3>
        <a:srgbClr val="789F2E"/>
      </a:accent3>
      <a:accent4>
        <a:srgbClr val="B2DCD6"/>
      </a:accent4>
      <a:accent5>
        <a:srgbClr val="7C8397"/>
      </a:accent5>
      <a:accent6>
        <a:srgbClr val="CDC9D4"/>
      </a:accent6>
      <a:hlink>
        <a:srgbClr val="0563C1"/>
      </a:hlink>
      <a:folHlink>
        <a:srgbClr val="954F72"/>
      </a:folHlink>
    </a:clrScheme>
    <a:fontScheme name="Norrtälje">
      <a:majorFont>
        <a:latin typeface="Arial"/>
        <a:ea typeface=""/>
        <a:cs typeface="Times New Roman"/>
      </a:majorFont>
      <a:minorFont>
        <a:latin typeface="Arial"/>
        <a:ea typeface=""/>
        <a:cs typeface="Times New Roman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Norrtälje Liggande skärm mall " id="{FCD18AD6-6742-422D-BFB9-E757545BF73A}" vid="{F46008B3-08CF-427C-8AC0-D982E197815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484</Words>
  <Characters>2567</Characters>
  <Application>Microsoft Office Word</Application>
  <DocSecurity>0</DocSecurity>
  <Lines>21</Lines>
  <Paragraphs>6</Paragraphs>
  <ScaleCrop>false</ScaleCrop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Nordin</dc:creator>
  <cp:keywords/>
  <dc:description/>
  <cp:lastModifiedBy>Veronica Nordin</cp:lastModifiedBy>
  <cp:revision>7</cp:revision>
  <dcterms:created xsi:type="dcterms:W3CDTF">2021-05-16T13:58:00Z</dcterms:created>
  <dcterms:modified xsi:type="dcterms:W3CDTF">2021-05-20T03:57:00Z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8d6304a-1c2b-429b-a6dd-ad4974a9fab1_Enabled">
    <vt:lpwstr>true</vt:lpwstr>
  </property>
  <property fmtid="{D5CDD505-2E9C-101B-9397-08002B2CF9AE}" pid="3" name="MSIP_Label_28d6304a-1c2b-429b-a6dd-ad4974a9fab1_SetDate">
    <vt:lpwstr>2021-05-16T13:58:20Z</vt:lpwstr>
  </property>
  <property fmtid="{D5CDD505-2E9C-101B-9397-08002B2CF9AE}" pid="4" name="MSIP_Label_28d6304a-1c2b-429b-a6dd-ad4974a9fab1_Method">
    <vt:lpwstr>Standard</vt:lpwstr>
  </property>
  <property fmtid="{D5CDD505-2E9C-101B-9397-08002B2CF9AE}" pid="5" name="MSIP_Label_28d6304a-1c2b-429b-a6dd-ad4974a9fab1_Name">
    <vt:lpwstr>Öppen</vt:lpwstr>
  </property>
  <property fmtid="{D5CDD505-2E9C-101B-9397-08002B2CF9AE}" pid="6" name="MSIP_Label_28d6304a-1c2b-429b-a6dd-ad4974a9fab1_SiteId">
    <vt:lpwstr>31b3021d-00ad-4df1-b2ee-3eca7c4987ed</vt:lpwstr>
  </property>
  <property fmtid="{D5CDD505-2E9C-101B-9397-08002B2CF9AE}" pid="7" name="MSIP_Label_28d6304a-1c2b-429b-a6dd-ad4974a9fab1_ActionId">
    <vt:lpwstr>bbc300d4-a1fa-4e03-9800-a7c5b16fed3a</vt:lpwstr>
  </property>
  <property fmtid="{D5CDD505-2E9C-101B-9397-08002B2CF9AE}" pid="8" name="MSIP_Label_28d6304a-1c2b-429b-a6dd-ad4974a9fab1_ContentBits">
    <vt:lpwstr>0</vt:lpwstr>
  </property>
</Properties>
</file>